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05" w:rsidRDefault="00094805">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3 сентября 2021 г. N 64876</w:t>
      </w:r>
    </w:p>
    <w:p w:rsidR="00094805" w:rsidRDefault="00094805">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НАУКИ И ВЫСШЕГО ОБРАЗОВАНИЯ РОССИЙСКОЙ ФЕДЕРАЦИИ</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094805" w:rsidRDefault="0009480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12 июля 2021 г. N 607</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ОБ УТВЕРЖДЕНИИ </w:t>
      </w:r>
      <w:proofErr w:type="gramStart"/>
      <w:r>
        <w:rPr>
          <w:rFonts w:ascii="Times New Roman" w:hAnsi="Times New Roman"/>
          <w:b/>
          <w:bCs/>
          <w:sz w:val="36"/>
          <w:szCs w:val="36"/>
        </w:rPr>
        <w:t>ПОРЯДКА ПЕРЕВОДА</w:t>
      </w:r>
      <w:proofErr w:type="gramEnd"/>
      <w:r>
        <w:rPr>
          <w:rFonts w:ascii="Times New Roman" w:hAnsi="Times New Roman"/>
          <w:b/>
          <w:bCs/>
          <w:sz w:val="36"/>
          <w:szCs w:val="36"/>
        </w:rPr>
        <w:t xml:space="preserve"> ОБУЧАЮЩЕГОСЯ В ДРУГУЮ ОБРАЗОВАТЕЛЬНУЮ ОРГАНИЗАЦИЮ, РЕАЛИЗУЮЩУЮ ОБРАЗОВАТЕЛЬНУЮ ПРОГРАММУ ВЫСШЕГО ОБРАЗОВАНИЯ СООТВЕТСТВУЮЩЕГО УРОВНЯ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anchor="l463" w:history="1">
        <w:r>
          <w:rPr>
            <w:rFonts w:ascii="Times New Roman" w:hAnsi="Times New Roman"/>
            <w:sz w:val="24"/>
            <w:szCs w:val="24"/>
            <w:u w:val="single"/>
          </w:rPr>
          <w:t>пунктом 15</w:t>
        </w:r>
      </w:hyperlink>
      <w:r>
        <w:rPr>
          <w:rFonts w:ascii="Times New Roman" w:hAnsi="Times New Roman"/>
          <w:sz w:val="24"/>
          <w:szCs w:val="24"/>
        </w:rPr>
        <w:t xml:space="preserve">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5" w:anchor="l21" w:history="1">
        <w:r>
          <w:rPr>
            <w:rFonts w:ascii="Times New Roman" w:hAnsi="Times New Roman"/>
            <w:sz w:val="24"/>
            <w:szCs w:val="24"/>
            <w:u w:val="single"/>
          </w:rPr>
          <w:t>подпунктом 4.2.20</w:t>
        </w:r>
      </w:hyperlink>
      <w:r>
        <w:rPr>
          <w:rFonts w:ascii="Times New Roman" w:hAnsi="Times New Roman"/>
          <w:sz w:val="24"/>
          <w:szCs w:val="24"/>
        </w:rPr>
        <w:t xml:space="preserve">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Утвердить прилагаемый Порядок </w:t>
      </w:r>
      <w:proofErr w:type="gramStart"/>
      <w:r>
        <w:rPr>
          <w:rFonts w:ascii="Times New Roman" w:hAnsi="Times New Roman"/>
          <w:sz w:val="24"/>
          <w:szCs w:val="24"/>
        </w:rPr>
        <w:t>перевода</w:t>
      </w:r>
      <w:proofErr w:type="gramEnd"/>
      <w:r>
        <w:rPr>
          <w:rFonts w:ascii="Times New Roman" w:hAnsi="Times New Roman"/>
          <w:sz w:val="24"/>
          <w:szCs w:val="24"/>
        </w:rPr>
        <w:t xml:space="preserve"> обучающегося в другую образовательную организацию, реализующую образовательную программу высшего образования соответствующего уровня.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марта 2022 года и действует до 1 марта 2028 года.</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В.Н. ФАЛЬКОВ</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науки</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высшего образования</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12 июля 2021 г. N 607</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ПОРЯДОК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Порядок перевода обучающегося в другую образовательную организацию, реализующую образовательную программу высшего образования соответствующего уровня, устанавливает правила перевода лиц, обучающихся по программам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программам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программам магистратуры, программам подготовки научных и научно-педагогических кадров в аспирантуре (адъюнктуре), программам ординатуры, программам </w:t>
      </w:r>
      <w:proofErr w:type="spellStart"/>
      <w:r>
        <w:rPr>
          <w:rFonts w:ascii="Times New Roman" w:hAnsi="Times New Roman"/>
          <w:sz w:val="24"/>
          <w:szCs w:val="24"/>
        </w:rPr>
        <w:t>ассистентуры</w:t>
      </w:r>
      <w:proofErr w:type="spellEnd"/>
      <w:r>
        <w:rPr>
          <w:rFonts w:ascii="Times New Roman" w:hAnsi="Times New Roman"/>
          <w:sz w:val="24"/>
          <w:szCs w:val="24"/>
        </w:rPr>
        <w:t>-стажировки, а также программам подготовки научно-педагогических кадров в аспирантуре (адъюнктуре), до истечения нормативных сроков их освоения &lt;1&gt; (далее соответственно - Порядок, перевод, обучающиеся, образовательные программы) из одной организации, осуществляющей образовательную деятельность, в другую образовательную организацию (далее соответственно - исходная организация, принимающая организация).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6" w:anchor="l165" w:history="1">
        <w:r>
          <w:rPr>
            <w:rFonts w:ascii="Times New Roman" w:hAnsi="Times New Roman"/>
            <w:sz w:val="24"/>
            <w:szCs w:val="24"/>
            <w:u w:val="single"/>
          </w:rPr>
          <w:t>Часть 5</w:t>
        </w:r>
      </w:hyperlink>
      <w:r>
        <w:rPr>
          <w:rFonts w:ascii="Times New Roman" w:hAnsi="Times New Roman"/>
          <w:sz w:val="24"/>
          <w:szCs w:val="24"/>
        </w:rPr>
        <w:t xml:space="preserve"> статьи 14 Федерального закона от 30 декабря 2020 г.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(далее - Федеральный закон N 517-ФЗ).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не распространяется на: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перевод лиц, обучающихся по образовательным программам,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перевод обучающихся из одной федеральной государственной организации, осуществляющей образовательную деятельность и находящейся в ведении органов, указанных в </w:t>
      </w:r>
      <w:hyperlink r:id="rId7" w:anchor="l996" w:history="1">
        <w:r>
          <w:rPr>
            <w:rFonts w:ascii="Times New Roman" w:hAnsi="Times New Roman"/>
            <w:sz w:val="24"/>
            <w:szCs w:val="24"/>
            <w:u w:val="single"/>
          </w:rPr>
          <w:t>части 1</w:t>
        </w:r>
      </w:hyperlink>
      <w:r>
        <w:rPr>
          <w:rFonts w:ascii="Times New Roman" w:hAnsi="Times New Roman"/>
          <w:sz w:val="24"/>
          <w:szCs w:val="24"/>
        </w:rPr>
        <w:t xml:space="preserve"> статьи 81 Федерального закона от 29 декабря 2012 г. N 273-ФЗ "Об образовании в Российской Федерации", в другую такую организацию &lt;2&gt;;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8" w:anchor="l1012" w:history="1">
        <w:r>
          <w:rPr>
            <w:rFonts w:ascii="Times New Roman" w:hAnsi="Times New Roman"/>
            <w:sz w:val="24"/>
            <w:szCs w:val="24"/>
            <w:u w:val="single"/>
          </w:rPr>
          <w:t>Пункт 2</w:t>
        </w:r>
      </w:hyperlink>
      <w:r>
        <w:rPr>
          <w:rFonts w:ascii="Times New Roman" w:hAnsi="Times New Roman"/>
          <w:sz w:val="24"/>
          <w:szCs w:val="24"/>
        </w:rPr>
        <w:t xml:space="preserve">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перевод обучающихся при сетевой форме реализации образовательных программ.</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Сроки осуществления перевода, в том числе сроки приема документов, которые необходимо представить для перевода, определяются принимающей организацией с учетом требований Порядка.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Перевод осуществляется при наличии в принимающей организации вакантных мест (далее - вакантные места для перевода).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 бюджетные ассигнования), по договорам об образовании за счет средств физических и (или) юридических лиц.</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Перевод обучающихся осуществляется с:</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программы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на программу </w:t>
      </w:r>
      <w:proofErr w:type="spellStart"/>
      <w:r>
        <w:rPr>
          <w:rFonts w:ascii="Times New Roman" w:hAnsi="Times New Roman"/>
          <w:sz w:val="24"/>
          <w:szCs w:val="24"/>
        </w:rPr>
        <w:t>бакалавриата</w:t>
      </w:r>
      <w:proofErr w:type="spellEnd"/>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на программу </w:t>
      </w:r>
      <w:proofErr w:type="spellStart"/>
      <w:r>
        <w:rPr>
          <w:rFonts w:ascii="Times New Roman" w:hAnsi="Times New Roman"/>
          <w:sz w:val="24"/>
          <w:szCs w:val="24"/>
        </w:rPr>
        <w:t>специалитета</w:t>
      </w:r>
      <w:proofErr w:type="spellEnd"/>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магистратуры на программу магистратуры;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на программу </w:t>
      </w:r>
      <w:proofErr w:type="spellStart"/>
      <w:r>
        <w:rPr>
          <w:rFonts w:ascii="Times New Roman" w:hAnsi="Times New Roman"/>
          <w:sz w:val="24"/>
          <w:szCs w:val="24"/>
        </w:rPr>
        <w:t>бакалавриата</w:t>
      </w:r>
      <w:proofErr w:type="spellEnd"/>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программы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на программу </w:t>
      </w:r>
      <w:proofErr w:type="spellStart"/>
      <w:r>
        <w:rPr>
          <w:rFonts w:ascii="Times New Roman" w:hAnsi="Times New Roman"/>
          <w:sz w:val="24"/>
          <w:szCs w:val="24"/>
        </w:rPr>
        <w:t>специалитета</w:t>
      </w:r>
      <w:proofErr w:type="spellEnd"/>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научных и научно-педагогических кадров в аспирантуре (далее - программа аспирантуры) на программу аспирантуры;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научных и научно-педагогических кадров в адъюнктуре (далее - программа адъюнктуры) на программу адъюнктуры;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научно-педагогических кадров в аспирантуре на программу подготовки научно-педагогических кадров в аспирантуре либо на программу аспирантуры;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научно-педагогических кадров в адъюнктуре на программу подготовки научно-педагогических кадров в адъюнктуре либо на программу адъюнктуры;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ординатуры на программу ординатуры;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программы </w:t>
      </w:r>
      <w:proofErr w:type="spellStart"/>
      <w:r>
        <w:rPr>
          <w:rFonts w:ascii="Times New Roman" w:hAnsi="Times New Roman"/>
          <w:sz w:val="24"/>
          <w:szCs w:val="24"/>
        </w:rPr>
        <w:t>ассистентуры</w:t>
      </w:r>
      <w:proofErr w:type="spellEnd"/>
      <w:r>
        <w:rPr>
          <w:rFonts w:ascii="Times New Roman" w:hAnsi="Times New Roman"/>
          <w:sz w:val="24"/>
          <w:szCs w:val="24"/>
        </w:rPr>
        <w:t xml:space="preserve">-стажировки на программу </w:t>
      </w:r>
      <w:proofErr w:type="spellStart"/>
      <w:r>
        <w:rPr>
          <w:rFonts w:ascii="Times New Roman" w:hAnsi="Times New Roman"/>
          <w:sz w:val="24"/>
          <w:szCs w:val="24"/>
        </w:rPr>
        <w:t>ассистентуры</w:t>
      </w:r>
      <w:proofErr w:type="spellEnd"/>
      <w:r>
        <w:rPr>
          <w:rFonts w:ascii="Times New Roman" w:hAnsi="Times New Roman"/>
          <w:sz w:val="24"/>
          <w:szCs w:val="24"/>
        </w:rPr>
        <w:t>-стажировки;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аспирантуры на программу адъюнктуры;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адъюнктуры на программу аспирантуры;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научно-педагогических кадров в аспирантуре на программу подготовки научно-педагогических кадров в адъюнктуре;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научно-педагогических кадров в адъюнктуре на программу подготовки научно-педагогических кадров в аспирантуре.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Перевод допускается с любой формы обучения на любую форму обучения.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Перевод осуществляется при наличии образования, требуемого для освоения </w:t>
      </w:r>
      <w:r>
        <w:rPr>
          <w:rFonts w:ascii="Times New Roman" w:hAnsi="Times New Roman"/>
          <w:sz w:val="24"/>
          <w:szCs w:val="24"/>
        </w:rPr>
        <w:lastRenderedPageBreak/>
        <w:t>соответствующей образовательной программы, в том числе при получении его за рубежом.</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Перевод с образовательной программы, не имеющей государственной аккредитации, на образовательную программу, имеющую государственную аккредитацию, осуществляется по решению принимающей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по программам подготовки научно-педагогических кадров в аспирантуре (адъюнктуре), принятые на обучение в соответствии с федеральными государственными образовательными стандартами или образовательными стандартами, вправе перейти на обучение по программам аспирантуры или программам адъюнктуры в соответствии с федеральными государственными требованиями или самостоятельно устанавливаемыми требованиями образовательными организациями высшего образования &lt;3&gt;, в соответствии с Порядком.</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w:t>
      </w:r>
      <w:hyperlink r:id="rId9" w:anchor="l8200" w:history="1">
        <w:r>
          <w:rPr>
            <w:rFonts w:ascii="Times New Roman" w:hAnsi="Times New Roman"/>
            <w:sz w:val="24"/>
            <w:szCs w:val="24"/>
            <w:u w:val="single"/>
          </w:rPr>
          <w:t>Часть 8</w:t>
        </w:r>
      </w:hyperlink>
      <w:r>
        <w:rPr>
          <w:rFonts w:ascii="Times New Roman" w:hAnsi="Times New Roman"/>
          <w:sz w:val="24"/>
          <w:szCs w:val="24"/>
        </w:rPr>
        <w:t xml:space="preserve"> статьи 12 Федерального закона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Перевод на обучение за счет бюджетных ассигнований осуществляется: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ограничений, предусмотренных для освоения соответствующей образовательной программы за счет бюджетных ассигнований, а также если обучение по соответствующей образовательной программе не является получением второго или последующего высшего образования &lt;4&gt;;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w:t>
      </w:r>
      <w:hyperlink r:id="rId10" w:anchor="l867" w:history="1">
        <w:r>
          <w:rPr>
            <w:rFonts w:ascii="Times New Roman" w:hAnsi="Times New Roman"/>
            <w:sz w:val="24"/>
            <w:szCs w:val="24"/>
            <w:u w:val="single"/>
          </w:rPr>
          <w:t>Часть 8</w:t>
        </w:r>
      </w:hyperlink>
      <w:r>
        <w:rPr>
          <w:rFonts w:ascii="Times New Roman" w:hAnsi="Times New Roman"/>
          <w:sz w:val="24"/>
          <w:szCs w:val="24"/>
        </w:rPr>
        <w:t xml:space="preserve"> статьи 69 Федерального закона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федеральными государственными требованиями, образовательным стандартом или требованиями, устанавливаемыми образовательными организациями высшего образования самостоятельно &lt;5&gt; (с учетом формы обучения и иных оснований, влияющих на срок освоения образовательной программы).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Части </w:t>
      </w:r>
      <w:hyperlink r:id="rId11" w:anchor="l8208" w:history="1">
        <w:r>
          <w:rPr>
            <w:rFonts w:ascii="Times New Roman" w:hAnsi="Times New Roman"/>
            <w:sz w:val="24"/>
            <w:szCs w:val="24"/>
            <w:u w:val="single"/>
          </w:rPr>
          <w:t>10</w:t>
        </w:r>
      </w:hyperlink>
      <w:r>
        <w:rPr>
          <w:rFonts w:ascii="Times New Roman" w:hAnsi="Times New Roman"/>
          <w:sz w:val="24"/>
          <w:szCs w:val="24"/>
        </w:rPr>
        <w:t xml:space="preserve"> и </w:t>
      </w:r>
      <w:hyperlink r:id="rId12" w:anchor="l7338" w:history="1">
        <w:r>
          <w:rPr>
            <w:rFonts w:ascii="Times New Roman" w:hAnsi="Times New Roman"/>
            <w:sz w:val="24"/>
            <w:szCs w:val="24"/>
            <w:u w:val="single"/>
          </w:rPr>
          <w:t>11</w:t>
        </w:r>
      </w:hyperlink>
      <w:r>
        <w:rPr>
          <w:rFonts w:ascii="Times New Roman" w:hAnsi="Times New Roman"/>
          <w:sz w:val="24"/>
          <w:szCs w:val="24"/>
        </w:rPr>
        <w:t xml:space="preserve"> статьи 11 Федерального закона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Перевод обучающихся допускается не ранее чем после прохождения первой промежуточной аттестации в исходной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Обучающийся подает в исходную организацию заявление о выдаче ему справки о периоде обучения по соответствующей образовательной программе (далее - справка о периоде обучения) в связи с его намерением быть переведенным в другую образовательную организацию.</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Исходная организация в течение 5 рабочих дней со дня поступления заявления, указанного в пункте 12 Порядка, выдает обучающемуся справку о периоде обучения по самостоятельно установленному образцу, в которой указываются уровень образования, на основании которого </w:t>
      </w:r>
      <w:r>
        <w:rPr>
          <w:rFonts w:ascii="Times New Roman" w:hAnsi="Times New Roman"/>
          <w:sz w:val="24"/>
          <w:szCs w:val="24"/>
        </w:rPr>
        <w:lastRenderedPageBreak/>
        <w:t>обучающийся зачислен на обучение по соответствующей образовательной программе,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 исходной организацией при проведении промежуточной(</w:t>
      </w:r>
      <w:proofErr w:type="spellStart"/>
      <w:r>
        <w:rPr>
          <w:rFonts w:ascii="Times New Roman" w:hAnsi="Times New Roman"/>
          <w:sz w:val="24"/>
          <w:szCs w:val="24"/>
        </w:rPr>
        <w:t>ых</w:t>
      </w:r>
      <w:proofErr w:type="spellEnd"/>
      <w:r>
        <w:rPr>
          <w:rFonts w:ascii="Times New Roman" w:hAnsi="Times New Roman"/>
          <w:sz w:val="24"/>
          <w:szCs w:val="24"/>
        </w:rPr>
        <w:t>) и итоговой(</w:t>
      </w:r>
      <w:proofErr w:type="spellStart"/>
      <w:r>
        <w:rPr>
          <w:rFonts w:ascii="Times New Roman" w:hAnsi="Times New Roman"/>
          <w:sz w:val="24"/>
          <w:szCs w:val="24"/>
        </w:rPr>
        <w:t>ых</w:t>
      </w:r>
      <w:proofErr w:type="spellEnd"/>
      <w:r>
        <w:rPr>
          <w:rFonts w:ascii="Times New Roman" w:hAnsi="Times New Roman"/>
          <w:sz w:val="24"/>
          <w:szCs w:val="24"/>
        </w:rPr>
        <w:t>) аттестации(й).</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Для рассмотрения вопроса о переводе обучающийся подает в принимающую организацию заявление о переводе с приложением справки о периоде обучения и иных документов, подтверждающих индивидуальные достижения обучающегося (иные документы представляются по усмотрению обучающегося) (далее вместе - документы, необходимые для перевода).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перевода на обучение за счет бюджетных ассигнований соответствие обучающегося требованиям, указанным в абзаце втором пункта 10 Порядка, заверяется его личной подписью в заявлении о переводе.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Не позднее 10 рабочих дней со дня получения документов, необходимых для перевода, принимающая организация оценивает полученные документы на предмет соответствия обучающегося требованиям, предусмотренным Порядком,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Pr>
          <w:rFonts w:ascii="Times New Roman" w:hAnsi="Times New Roman"/>
          <w:sz w:val="24"/>
          <w:szCs w:val="24"/>
        </w:rPr>
        <w:t>перезачтены</w:t>
      </w:r>
      <w:proofErr w:type="spellEnd"/>
      <w:r>
        <w:rPr>
          <w:rFonts w:ascii="Times New Roman" w:hAnsi="Times New Roman"/>
          <w:sz w:val="24"/>
          <w:szCs w:val="24"/>
        </w:rPr>
        <w:t xml:space="preserve"> или переаттестованы в порядке, установленном принимающей организацией, и определяет период, с которого обучающийся в случае перевода будет допущен к обучению.</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 случае если количество заявлений о переводе превышает количество вакантных мест для перевода, принимающая организация дополнительно проводит конкурсный отбор среди лиц, подавших заявление о переводе. Порядок и сроки проведения конкурсного отбора определяются принимающей организацией.</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результатам конкурсного отбора принимающая организация принимает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руководствуясь при этом средним баллом успеваемости, а также совокупностью и значимостью индивидуальных достижений.</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отношении лиц, не прошедших конкурсный отбор, принимающая организация принимает решение об отказе в зачислении на обучение по соответствующей образовательной программе.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В течение 5 рабочих дней со дня принятия решения о зачислении принимающая организация выдает обучающемуся справку о переводе, в которой указываются уровень высшего образования, код и наименование специальности или направления </w:t>
      </w:r>
      <w:proofErr w:type="gramStart"/>
      <w:r>
        <w:rPr>
          <w:rFonts w:ascii="Times New Roman" w:hAnsi="Times New Roman"/>
          <w:sz w:val="24"/>
          <w:szCs w:val="24"/>
        </w:rPr>
        <w:t>подготовки</w:t>
      </w:r>
      <w:proofErr w:type="gramEnd"/>
      <w:r>
        <w:rPr>
          <w:rFonts w:ascii="Times New Roman" w:hAnsi="Times New Roman"/>
          <w:sz w:val="24"/>
          <w:szCs w:val="24"/>
        </w:rPr>
        <w:t xml:space="preserve"> или шифр и наименование научной специальности, на которые обучающийся будет переведен.</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Справка о переводе подписывается руководителем принимающей организации или лицом, исполняющим его обязанности, или лицом, которое на основании распорядительного акта наделено соответствующими полномочиями руководителем принимающей организации или лицом, исполняющим его обязанности, и заверяется печатью принимающей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заявлению обучающегося к справке о переводе может прилагаться перечень изученных учебных дисциплин, пройденных практик, выполненных научных исследований, которые будут </w:t>
      </w:r>
      <w:proofErr w:type="spellStart"/>
      <w:r>
        <w:rPr>
          <w:rFonts w:ascii="Times New Roman" w:hAnsi="Times New Roman"/>
          <w:sz w:val="24"/>
          <w:szCs w:val="24"/>
        </w:rPr>
        <w:t>перезачтены</w:t>
      </w:r>
      <w:proofErr w:type="spellEnd"/>
      <w:r>
        <w:rPr>
          <w:rFonts w:ascii="Times New Roman" w:hAnsi="Times New Roman"/>
          <w:sz w:val="24"/>
          <w:szCs w:val="24"/>
        </w:rPr>
        <w:t xml:space="preserve"> или переаттестованы обучающемуся при переводе.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Обучающийся представляет в исходную организацию письменное заявление об отчислении </w:t>
      </w:r>
      <w:r>
        <w:rPr>
          <w:rFonts w:ascii="Times New Roman" w:hAnsi="Times New Roman"/>
          <w:sz w:val="24"/>
          <w:szCs w:val="24"/>
        </w:rPr>
        <w:lastRenderedPageBreak/>
        <w:t>в порядке перевода в принимающую организацию (далее - заявление об отчислении) с приложением справки о переводе.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Исходная организация в течение 5 рабочих дней со дня получения заявления об отчислении издает распорядительный акт об отчислении обучающегося в связи с переводом в принимающую организацию (далее - распорядительный акт об отчислении).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Лицу, отчисленному в связи с переводом в принимающую организацию (далее - лицо, отчисленное в связи с переводом), в течение 3 рабочих дней со дня издания распорядительного акта об отчислении выдается заверенная исходной организацией копия распорядительного акта об отчислении и (или) выписка из него в связи с переводом, оригинал документа (при наличии) об образовании или об образовании и о квалификации, на основании которого лицо, отчисленное в связи с переводом, было зачислено в исходную организацию (далее - документ о предшествующем образовании), а также справка об обучении по образцу, самостоятельно установленному исходной организацией &lt;6&gt;.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&lt;6&gt; </w:t>
      </w:r>
      <w:hyperlink r:id="rId13" w:anchor="l7437" w:history="1">
        <w:r>
          <w:rPr>
            <w:rFonts w:ascii="Times New Roman" w:hAnsi="Times New Roman"/>
            <w:sz w:val="24"/>
            <w:szCs w:val="24"/>
            <w:u w:val="single"/>
          </w:rPr>
          <w:t>Часть 5</w:t>
        </w:r>
      </w:hyperlink>
      <w:r>
        <w:rPr>
          <w:rFonts w:ascii="Times New Roman" w:hAnsi="Times New Roman"/>
          <w:sz w:val="24"/>
          <w:szCs w:val="24"/>
        </w:rPr>
        <w:t xml:space="preserve"> статьи 61 Федерального закона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Указанные в пунктах 13, 17 и 20 Порядка документы выдаются на руки обучающемуся или его доверенному лицу (при предъявлении доверенности) либо по заявлению обучающегося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указанные в пунктах 13, 17 и 20 Порядка, могут быть подписаны в соответствии с законодательством Российской Федерации электронной подписью и направлены в форме электронного документа с использованием информационно-телекоммуникационной сети "Интернет" по заявлению обучающегося на указанный им адрес электронной почты и на адрес электронной почты принимающей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копия распорядительного акта об отчислении либо выписка из него.</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Лицо, отчисленное в связи с переводом, сдает в исходную организацию студенческий билет и зачетную книжку либо иной документ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 исходной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При переводе обучающегося, получающего образование за рубежом, пункты 12 - 14 и 18 - 23 Порядка не применяются.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Лицо, отчисленное в связи с переводом, в течение 10 рабочих дней после получения копии распорядительного акта об отчислении и (или) выписки из распорядительного акта об отчислении или уведомления о направлении указанного документа в принимающую организацию представляет в принимающую организацию копию распорядительного акта об отчислении и (или) выписку из него и документ о предшествующем образовании (оригинал указанного документа или его заверенную копию), если они не были направлены в принимающую организацию в соответствии с пунктом 21 Порядка.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представлении документа о предшествующем образовании, полученном в иностранной </w:t>
      </w:r>
      <w:r>
        <w:rPr>
          <w:rFonts w:ascii="Times New Roman" w:hAnsi="Times New Roman"/>
          <w:sz w:val="24"/>
          <w:szCs w:val="24"/>
        </w:rPr>
        <w:lastRenderedPageBreak/>
        <w:t>организации, лицо, отчисленное в связи с переводом, представляет свидетельство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Принимающая организация в течение 5 рабочих дней со дня поступления документов, предусмотренных пунктом 25 Порядка, издает распорядительный акт о зачислении в порядке перевода из исходной организации лица, отчисленного в связи с переводом (далее - распорядительный акт о зачислении в порядке перевода).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зачисления на обучение по договорам об образовании за счет средств физических и (или) юридических лиц изданию распорядительного акта о зачислении в порядке перевода предшествует заключение договора об образовании.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 течение 5 рабочих дней со дня издания распорядительного акта о зачислении в порядке перевода обучающемуся выдаются студенческий билет и зачетная книжка или иной документ (документы), подтверждающий(</w:t>
      </w:r>
      <w:proofErr w:type="spellStart"/>
      <w:r>
        <w:rPr>
          <w:rFonts w:ascii="Times New Roman" w:hAnsi="Times New Roman"/>
          <w:sz w:val="24"/>
          <w:szCs w:val="24"/>
        </w:rPr>
        <w:t>ие</w:t>
      </w:r>
      <w:proofErr w:type="spellEnd"/>
      <w:r>
        <w:rPr>
          <w:rFonts w:ascii="Times New Roman" w:hAnsi="Times New Roman"/>
          <w:sz w:val="24"/>
          <w:szCs w:val="24"/>
        </w:rPr>
        <w:t>) обучение в принимающей организации, выдача которого предусмотрена законодательством Российской Федерации или локальными нормативными актами принимающей организации &lt;7&gt;.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&lt;7&gt; Части </w:t>
      </w:r>
      <w:hyperlink r:id="rId14" w:anchor="l7774" w:history="1">
        <w:r>
          <w:rPr>
            <w:rFonts w:ascii="Times New Roman" w:hAnsi="Times New Roman"/>
            <w:sz w:val="24"/>
            <w:szCs w:val="24"/>
            <w:u w:val="single"/>
          </w:rPr>
          <w:t>4</w:t>
        </w:r>
      </w:hyperlink>
      <w:r>
        <w:rPr>
          <w:rFonts w:ascii="Times New Roman" w:hAnsi="Times New Roman"/>
          <w:sz w:val="24"/>
          <w:szCs w:val="24"/>
        </w:rPr>
        <w:t xml:space="preserve"> и 5 статьи 33 Федерального закона N 273-ФЗ.</w:t>
      </w:r>
    </w:p>
    <w:sectPr w:rsidR="0009480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FB"/>
    <w:rsid w:val="00094805"/>
    <w:rsid w:val="004F09FB"/>
    <w:rsid w:val="00823CB5"/>
    <w:rsid w:val="0083446C"/>
    <w:rsid w:val="00AA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C3DE5D-558F-45F2-8642-B5DEB5F5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2370" TargetMode="External"/><Relationship Id="rId13" Type="http://schemas.openxmlformats.org/officeDocument/2006/relationships/hyperlink" Target="https://normativ.kontur.ru/document?moduleid=1&amp;documentid=412370"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12370" TargetMode="External"/><Relationship Id="rId12" Type="http://schemas.openxmlformats.org/officeDocument/2006/relationships/hyperlink" Target="https://normativ.kontur.ru/document?moduleid=1&amp;documentid=4123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390620" TargetMode="External"/><Relationship Id="rId11" Type="http://schemas.openxmlformats.org/officeDocument/2006/relationships/hyperlink" Target="https://normativ.kontur.ru/document?moduleid=1&amp;documentid=412370" TargetMode="External"/><Relationship Id="rId5" Type="http://schemas.openxmlformats.org/officeDocument/2006/relationships/hyperlink" Target="https://normativ.kontur.ru/document?moduleid=1&amp;documentid=413445"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412370" TargetMode="External"/><Relationship Id="rId4" Type="http://schemas.openxmlformats.org/officeDocument/2006/relationships/hyperlink" Target="https://normativ.kontur.ru/document?moduleid=1&amp;documentid=412370" TargetMode="External"/><Relationship Id="rId9" Type="http://schemas.openxmlformats.org/officeDocument/2006/relationships/hyperlink" Target="https://normativ.kontur.ru/document?moduleid=1&amp;documentid=412370" TargetMode="External"/><Relationship Id="rId14" Type="http://schemas.openxmlformats.org/officeDocument/2006/relationships/hyperlink" Target="https://normativ.kontur.ru/document?moduleid=1&amp;documentid=41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Tihonovich</dc:creator>
  <cp:keywords/>
  <dc:description/>
  <cp:lastModifiedBy>Новикова Наталья Васильевна</cp:lastModifiedBy>
  <cp:revision>2</cp:revision>
  <dcterms:created xsi:type="dcterms:W3CDTF">2024-05-23T07:12:00Z</dcterms:created>
  <dcterms:modified xsi:type="dcterms:W3CDTF">2024-05-23T07:12:00Z</dcterms:modified>
</cp:coreProperties>
</file>