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9A" w:rsidRPr="0096699A" w:rsidRDefault="00646C5F" w:rsidP="0096699A">
      <w:pPr>
        <w:pStyle w:val="a4"/>
        <w:jc w:val="center"/>
        <w:rPr>
          <w:b/>
          <w:sz w:val="28"/>
        </w:rPr>
      </w:pPr>
      <w:r w:rsidRPr="0096699A">
        <w:rPr>
          <w:b/>
          <w:sz w:val="28"/>
        </w:rPr>
        <w:t>Примерная тематика (направление) научно-исследовательской работы</w:t>
      </w:r>
    </w:p>
    <w:p w:rsidR="00646C5F" w:rsidRPr="0096699A" w:rsidRDefault="00646C5F" w:rsidP="0096699A">
      <w:pPr>
        <w:pStyle w:val="a4"/>
        <w:jc w:val="center"/>
        <w:rPr>
          <w:b/>
          <w:sz w:val="28"/>
        </w:rPr>
      </w:pPr>
      <w:r w:rsidRPr="0096699A">
        <w:rPr>
          <w:b/>
          <w:sz w:val="28"/>
        </w:rPr>
        <w:t>в аспирантуре</w:t>
      </w:r>
      <w:r w:rsidR="0096699A" w:rsidRPr="0096699A">
        <w:rPr>
          <w:b/>
          <w:sz w:val="28"/>
        </w:rPr>
        <w:t xml:space="preserve"> 2023 года набора</w:t>
      </w:r>
    </w:p>
    <w:p w:rsidR="0096699A" w:rsidRPr="0096699A" w:rsidRDefault="0096699A" w:rsidP="0096699A">
      <w:pPr>
        <w:pStyle w:val="a4"/>
        <w:rPr>
          <w:b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2835"/>
        <w:gridCol w:w="1985"/>
      </w:tblGrid>
      <w:tr w:rsidR="00646C5F" w:rsidRPr="00646C5F" w:rsidTr="00646C5F">
        <w:tc>
          <w:tcPr>
            <w:tcW w:w="4673" w:type="dxa"/>
          </w:tcPr>
          <w:p w:rsidR="00646C5F" w:rsidRPr="00646C5F" w:rsidRDefault="00646C5F" w:rsidP="00646C5F">
            <w:pPr>
              <w:pStyle w:val="msonormalmrcssattr"/>
              <w:jc w:val="center"/>
              <w:rPr>
                <w:sz w:val="28"/>
                <w:szCs w:val="28"/>
              </w:rPr>
            </w:pPr>
            <w:r w:rsidRPr="00646C5F">
              <w:rPr>
                <w:sz w:val="28"/>
                <w:szCs w:val="28"/>
              </w:rPr>
              <w:t>Тематика</w:t>
            </w:r>
          </w:p>
        </w:tc>
        <w:tc>
          <w:tcPr>
            <w:tcW w:w="2835" w:type="dxa"/>
          </w:tcPr>
          <w:p w:rsidR="00646C5F" w:rsidRPr="00646C5F" w:rsidRDefault="00646C5F" w:rsidP="00646C5F">
            <w:pPr>
              <w:pStyle w:val="msonormalmrcssatt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1985" w:type="dxa"/>
          </w:tcPr>
          <w:p w:rsidR="00646C5F" w:rsidRPr="00646C5F" w:rsidRDefault="00646C5F" w:rsidP="00646C5F">
            <w:pPr>
              <w:pStyle w:val="msonormalmrcssatt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</w:t>
            </w:r>
          </w:p>
        </w:tc>
      </w:tr>
      <w:tr w:rsidR="00646C5F" w:rsidTr="00646C5F">
        <w:tc>
          <w:tcPr>
            <w:tcW w:w="4673" w:type="dxa"/>
          </w:tcPr>
          <w:p w:rsidR="00646C5F" w:rsidRDefault="00646C5F" w:rsidP="00646C5F">
            <w:pPr>
              <w:pStyle w:val="msonormalmrcssattr"/>
            </w:pPr>
            <w:r>
              <w:t xml:space="preserve">1. Создание и внедрение инновационных технологий организации и оказания </w:t>
            </w:r>
            <w:proofErr w:type="spellStart"/>
            <w:r>
              <w:t>вертебрологической</w:t>
            </w:r>
            <w:proofErr w:type="spellEnd"/>
            <w:r>
              <w:t xml:space="preserve">, </w:t>
            </w:r>
            <w:proofErr w:type="spellStart"/>
            <w:r>
              <w:t>травматолого</w:t>
            </w:r>
            <w:proofErr w:type="spellEnd"/>
            <w:r>
              <w:t>-ортопедической и нейрохирургической помощи населению РФ, направленных на профилактику, снижение инвалидности и улучшение показателей качества жизни больных.</w:t>
            </w:r>
          </w:p>
        </w:tc>
        <w:tc>
          <w:tcPr>
            <w:tcW w:w="2835" w:type="dxa"/>
          </w:tcPr>
          <w:p w:rsidR="00646C5F" w:rsidRDefault="00646C5F" w:rsidP="00646C5F">
            <w:pPr>
              <w:pStyle w:val="msonormalmrcssattr"/>
            </w:pPr>
            <w:r>
              <w:t>Рери</w:t>
            </w:r>
            <w:r w:rsidR="0096699A">
              <w:t>х</w:t>
            </w:r>
            <w:r>
              <w:t xml:space="preserve"> В.В.</w:t>
            </w:r>
          </w:p>
          <w:p w:rsidR="00646C5F" w:rsidRDefault="00646C5F" w:rsidP="00646C5F">
            <w:pPr>
              <w:pStyle w:val="msonormalmrcssattr"/>
            </w:pPr>
            <w:r>
              <w:t>Павлов В.В</w:t>
            </w:r>
            <w:bookmarkStart w:id="0" w:name="_GoBack"/>
            <w:bookmarkEnd w:id="0"/>
          </w:p>
          <w:p w:rsidR="00646C5F" w:rsidRDefault="00646C5F" w:rsidP="00646C5F">
            <w:pPr>
              <w:pStyle w:val="msonormalmrcssattr"/>
            </w:pPr>
          </w:p>
        </w:tc>
        <w:tc>
          <w:tcPr>
            <w:tcW w:w="1985" w:type="dxa"/>
          </w:tcPr>
          <w:p w:rsidR="00646C5F" w:rsidRDefault="00646C5F" w:rsidP="00646C5F">
            <w:pPr>
              <w:pStyle w:val="msonormalmrcssattr"/>
            </w:pPr>
          </w:p>
        </w:tc>
      </w:tr>
      <w:tr w:rsidR="00646C5F" w:rsidTr="00646C5F">
        <w:tc>
          <w:tcPr>
            <w:tcW w:w="4673" w:type="dxa"/>
          </w:tcPr>
          <w:p w:rsidR="00646C5F" w:rsidRDefault="00646C5F" w:rsidP="00646C5F">
            <w:pPr>
              <w:pStyle w:val="msonormalmrcssattr"/>
            </w:pPr>
            <w:r>
              <w:t xml:space="preserve">2. Разработка новых подходов к хирургическому и восстановительному лечению патологии позвоночника на основе изучения клинико-патогенетических механизмов ее развития с использованием </w:t>
            </w:r>
            <w:proofErr w:type="spellStart"/>
            <w:r>
              <w:t>нанотехнологий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46C5F" w:rsidRDefault="00646C5F" w:rsidP="00646C5F">
            <w:pPr>
              <w:pStyle w:val="msonormalmrcssattr"/>
            </w:pPr>
            <w:r>
              <w:t>Рерих</w:t>
            </w:r>
          </w:p>
        </w:tc>
        <w:tc>
          <w:tcPr>
            <w:tcW w:w="1985" w:type="dxa"/>
          </w:tcPr>
          <w:p w:rsidR="00646C5F" w:rsidRDefault="00646C5F" w:rsidP="00646C5F">
            <w:pPr>
              <w:pStyle w:val="msonormalmrcssattr"/>
            </w:pPr>
          </w:p>
        </w:tc>
      </w:tr>
      <w:tr w:rsidR="00646C5F" w:rsidTr="00646C5F">
        <w:tc>
          <w:tcPr>
            <w:tcW w:w="4673" w:type="dxa"/>
          </w:tcPr>
          <w:p w:rsidR="00646C5F" w:rsidRDefault="00646C5F" w:rsidP="00646C5F">
            <w:pPr>
              <w:pStyle w:val="msonormalmrcssattr"/>
            </w:pPr>
            <w:r>
              <w:t xml:space="preserve">3. Совершенствование и разработка новых методов диагностики, комбинированного и хирургического лечения больных с опухолями головного и спинного мозга различной </w:t>
            </w:r>
            <w:proofErr w:type="spellStart"/>
            <w:r>
              <w:t>гистоструктуры</w:t>
            </w:r>
            <w:proofErr w:type="spellEnd"/>
            <w:r>
              <w:t xml:space="preserve"> на основе изучения ближайших и отдаленных результатов, создание методов регенерации поврежденных тканей.</w:t>
            </w:r>
          </w:p>
        </w:tc>
        <w:tc>
          <w:tcPr>
            <w:tcW w:w="2835" w:type="dxa"/>
          </w:tcPr>
          <w:p w:rsidR="00646C5F" w:rsidRDefault="00646C5F" w:rsidP="00646C5F">
            <w:pPr>
              <w:pStyle w:val="msonormalmrcssattr"/>
            </w:pPr>
            <w:r>
              <w:t>Нейрохирурги</w:t>
            </w:r>
          </w:p>
        </w:tc>
        <w:tc>
          <w:tcPr>
            <w:tcW w:w="1985" w:type="dxa"/>
          </w:tcPr>
          <w:p w:rsidR="00646C5F" w:rsidRDefault="00646C5F" w:rsidP="00646C5F">
            <w:pPr>
              <w:pStyle w:val="msonormalmrcssattr"/>
            </w:pPr>
          </w:p>
        </w:tc>
      </w:tr>
      <w:tr w:rsidR="00646C5F" w:rsidTr="00646C5F">
        <w:tc>
          <w:tcPr>
            <w:tcW w:w="4673" w:type="dxa"/>
          </w:tcPr>
          <w:p w:rsidR="00646C5F" w:rsidRDefault="00646C5F" w:rsidP="00646C5F">
            <w:pPr>
              <w:pStyle w:val="msonormalmrcssattr"/>
            </w:pPr>
            <w:r>
              <w:t>4. Разработка перспективных методов защиты имплантируемых систем на границе «имплантат-кость» и внедрение новых комплексных лечебно-диагностических методик при заболеваниях и повреждениях суставов.</w:t>
            </w:r>
          </w:p>
        </w:tc>
        <w:tc>
          <w:tcPr>
            <w:tcW w:w="2835" w:type="dxa"/>
          </w:tcPr>
          <w:p w:rsidR="00646C5F" w:rsidRDefault="00646C5F" w:rsidP="00646C5F">
            <w:pPr>
              <w:pStyle w:val="msonormalmrcssattr"/>
            </w:pPr>
            <w:r>
              <w:t>Павлов</w:t>
            </w:r>
          </w:p>
          <w:p w:rsidR="00646C5F" w:rsidRDefault="00646C5F" w:rsidP="00646C5F">
            <w:pPr>
              <w:pStyle w:val="msonormalmrcssattr"/>
            </w:pPr>
            <w:r>
              <w:t>Пахомов</w:t>
            </w:r>
          </w:p>
        </w:tc>
        <w:tc>
          <w:tcPr>
            <w:tcW w:w="1985" w:type="dxa"/>
          </w:tcPr>
          <w:p w:rsidR="00646C5F" w:rsidRDefault="00646C5F" w:rsidP="00646C5F">
            <w:pPr>
              <w:pStyle w:val="msonormalmrcssattr"/>
            </w:pPr>
          </w:p>
        </w:tc>
      </w:tr>
      <w:tr w:rsidR="00646C5F" w:rsidTr="00646C5F">
        <w:tc>
          <w:tcPr>
            <w:tcW w:w="4673" w:type="dxa"/>
          </w:tcPr>
          <w:p w:rsidR="00646C5F" w:rsidRDefault="00646C5F" w:rsidP="00646C5F">
            <w:pPr>
              <w:pStyle w:val="msonormalmrcssattr"/>
            </w:pPr>
            <w:r>
              <w:t>5. Молекулярно-генетические механизмы остеопороза: диагностика, лечение и профилактика.</w:t>
            </w:r>
          </w:p>
        </w:tc>
        <w:tc>
          <w:tcPr>
            <w:tcW w:w="2835" w:type="dxa"/>
          </w:tcPr>
          <w:p w:rsidR="00646C5F" w:rsidRDefault="00646C5F" w:rsidP="00646C5F">
            <w:pPr>
              <w:pStyle w:val="msonormalmrcssattr"/>
            </w:pPr>
            <w:r>
              <w:t>-</w:t>
            </w:r>
          </w:p>
        </w:tc>
        <w:tc>
          <w:tcPr>
            <w:tcW w:w="1985" w:type="dxa"/>
          </w:tcPr>
          <w:p w:rsidR="00646C5F" w:rsidRDefault="00646C5F" w:rsidP="00646C5F">
            <w:pPr>
              <w:pStyle w:val="msonormalmrcssattr"/>
            </w:pPr>
            <w:r>
              <w:t>-</w:t>
            </w:r>
          </w:p>
        </w:tc>
      </w:tr>
      <w:tr w:rsidR="00646C5F" w:rsidTr="00646C5F">
        <w:tc>
          <w:tcPr>
            <w:tcW w:w="4673" w:type="dxa"/>
          </w:tcPr>
          <w:p w:rsidR="00646C5F" w:rsidRDefault="00646C5F" w:rsidP="00646C5F">
            <w:pPr>
              <w:pStyle w:val="msonormalmrcssattr"/>
            </w:pPr>
            <w:r>
              <w:t>6. Молекулярно-генетические и биохимические механизмы формирования дегенеративно-дистрофических и опухолевых процессов костной системы, головного и спинного мозга в прогнозировании эффективности комбинированных программ лечения и разработке диагностических тест-систем.</w:t>
            </w:r>
          </w:p>
        </w:tc>
        <w:tc>
          <w:tcPr>
            <w:tcW w:w="2835" w:type="dxa"/>
          </w:tcPr>
          <w:p w:rsidR="00646C5F" w:rsidRDefault="00646C5F" w:rsidP="00646C5F">
            <w:pPr>
              <w:pStyle w:val="msonormalmrcssattr"/>
            </w:pPr>
            <w:r>
              <w:t>Нейрохирурги</w:t>
            </w:r>
          </w:p>
        </w:tc>
        <w:tc>
          <w:tcPr>
            <w:tcW w:w="1985" w:type="dxa"/>
          </w:tcPr>
          <w:p w:rsidR="00646C5F" w:rsidRDefault="00646C5F" w:rsidP="00646C5F">
            <w:pPr>
              <w:pStyle w:val="msonormalmrcssattr"/>
            </w:pPr>
          </w:p>
        </w:tc>
      </w:tr>
    </w:tbl>
    <w:p w:rsidR="00E52E81" w:rsidRDefault="00E52E81"/>
    <w:sectPr w:rsidR="00E5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5F"/>
    <w:rsid w:val="003902D8"/>
    <w:rsid w:val="003A66EC"/>
    <w:rsid w:val="00504EC9"/>
    <w:rsid w:val="00646C5F"/>
    <w:rsid w:val="0096699A"/>
    <w:rsid w:val="00E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86E"/>
  <w15:chartTrackingRefBased/>
  <w15:docId w15:val="{04C0318F-97D1-413A-BBE8-E4C0D03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46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6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Новикова Наталья Васильевна</cp:lastModifiedBy>
  <cp:revision>2</cp:revision>
  <cp:lastPrinted>2023-10-09T03:01:00Z</cp:lastPrinted>
  <dcterms:created xsi:type="dcterms:W3CDTF">2023-10-09T02:55:00Z</dcterms:created>
  <dcterms:modified xsi:type="dcterms:W3CDTF">2024-05-27T03:37:00Z</dcterms:modified>
</cp:coreProperties>
</file>